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0" w:rsidRPr="00380DCD" w:rsidRDefault="00380DCD" w:rsidP="00380DCD">
      <w:pPr>
        <w:jc w:val="center"/>
        <w:rPr>
          <w:rFonts w:ascii="標楷體" w:eastAsia="標楷體" w:hAnsi="標楷體"/>
          <w:b/>
          <w:sz w:val="44"/>
        </w:rPr>
      </w:pPr>
      <w:r w:rsidRPr="00380DCD">
        <w:rPr>
          <w:rFonts w:ascii="標楷體" w:eastAsia="標楷體" w:hAnsi="標楷體" w:hint="eastAsia"/>
          <w:b/>
          <w:sz w:val="44"/>
        </w:rPr>
        <w:t>受贈財物簽收單</w:t>
      </w:r>
    </w:p>
    <w:p w:rsidR="00380DCD" w:rsidRDefault="00380DCD" w:rsidP="00380DCD">
      <w:pPr>
        <w:jc w:val="center"/>
        <w:rPr>
          <w:rFonts w:ascii="標楷體" w:eastAsia="標楷體" w:hAnsi="標楷體" w:hint="eastAsia"/>
          <w:b/>
          <w:sz w:val="36"/>
        </w:rPr>
      </w:pPr>
    </w:p>
    <w:p w:rsidR="00380DCD" w:rsidRPr="00380DCD" w:rsidRDefault="00380DCD" w:rsidP="00380DCD">
      <w:pPr>
        <w:pStyle w:val="Default"/>
        <w:rPr>
          <w:sz w:val="32"/>
          <w:szCs w:val="36"/>
        </w:rPr>
      </w:pPr>
      <w:r w:rsidRPr="00380DCD">
        <w:rPr>
          <w:rFonts w:hint="eastAsia"/>
          <w:sz w:val="32"/>
          <w:szCs w:val="36"/>
        </w:rPr>
        <w:t>點交時間</w:t>
      </w:r>
      <w:r>
        <w:rPr>
          <w:rFonts w:hint="eastAsia"/>
          <w:sz w:val="32"/>
          <w:szCs w:val="36"/>
        </w:rPr>
        <w:t>：</w:t>
      </w:r>
      <w:r w:rsidRPr="00380DCD">
        <w:rPr>
          <w:sz w:val="32"/>
          <w:szCs w:val="36"/>
        </w:rPr>
        <w:t xml:space="preserve">   </w:t>
      </w:r>
      <w:r w:rsidRPr="00380DCD">
        <w:rPr>
          <w:rFonts w:hint="eastAsia"/>
          <w:sz w:val="32"/>
          <w:szCs w:val="36"/>
        </w:rPr>
        <w:t>年</w:t>
      </w:r>
      <w:r w:rsidRPr="00380DCD">
        <w:rPr>
          <w:sz w:val="32"/>
          <w:szCs w:val="36"/>
        </w:rPr>
        <w:t xml:space="preserve">   </w:t>
      </w:r>
      <w:r w:rsidRPr="00380DCD">
        <w:rPr>
          <w:rFonts w:hint="eastAsia"/>
          <w:sz w:val="32"/>
          <w:szCs w:val="36"/>
        </w:rPr>
        <w:t>月</w:t>
      </w:r>
      <w:r w:rsidRPr="00380DCD">
        <w:rPr>
          <w:sz w:val="32"/>
          <w:szCs w:val="36"/>
        </w:rPr>
        <w:t xml:space="preserve">   </w:t>
      </w:r>
      <w:r w:rsidRPr="00380DCD">
        <w:rPr>
          <w:rFonts w:hint="eastAsia"/>
          <w:sz w:val="32"/>
          <w:szCs w:val="36"/>
        </w:rPr>
        <w:t>日</w:t>
      </w:r>
    </w:p>
    <w:p w:rsidR="00380DCD" w:rsidRPr="00380DCD" w:rsidRDefault="00380DCD" w:rsidP="00380DCD">
      <w:pPr>
        <w:pStyle w:val="Default"/>
        <w:rPr>
          <w:sz w:val="32"/>
          <w:szCs w:val="36"/>
        </w:rPr>
      </w:pPr>
      <w:r w:rsidRPr="00380DCD">
        <w:rPr>
          <w:rFonts w:hint="eastAsia"/>
          <w:sz w:val="32"/>
          <w:szCs w:val="36"/>
        </w:rPr>
        <w:t>點交地點</w:t>
      </w:r>
      <w:r>
        <w:rPr>
          <w:sz w:val="32"/>
          <w:szCs w:val="36"/>
        </w:rPr>
        <w:t>：</w:t>
      </w:r>
      <w:r w:rsidRPr="00380DCD">
        <w:rPr>
          <w:sz w:val="32"/>
          <w:szCs w:val="36"/>
        </w:rPr>
        <w:t xml:space="preserve"> </w:t>
      </w:r>
      <w:bookmarkStart w:id="0" w:name="_GoBack"/>
      <w:bookmarkEnd w:id="0"/>
    </w:p>
    <w:p w:rsidR="00380DCD" w:rsidRPr="00380DCD" w:rsidRDefault="00380DCD" w:rsidP="00380DCD">
      <w:pPr>
        <w:pStyle w:val="Default"/>
        <w:rPr>
          <w:color w:val="FF0000"/>
          <w:sz w:val="32"/>
          <w:szCs w:val="36"/>
        </w:rPr>
      </w:pPr>
      <w:r w:rsidRPr="00380DCD">
        <w:rPr>
          <w:rFonts w:hint="eastAsia"/>
          <w:sz w:val="32"/>
          <w:szCs w:val="36"/>
        </w:rPr>
        <w:t>點交人</w:t>
      </w:r>
      <w:r>
        <w:rPr>
          <w:sz w:val="32"/>
          <w:szCs w:val="36"/>
        </w:rPr>
        <w:t>：</w:t>
      </w:r>
      <w:r w:rsidRPr="00380DCD">
        <w:rPr>
          <w:sz w:val="32"/>
          <w:szCs w:val="36"/>
        </w:rPr>
        <w:t xml:space="preserve">       </w:t>
      </w:r>
      <w:r>
        <w:rPr>
          <w:rFonts w:hint="eastAsia"/>
          <w:sz w:val="32"/>
          <w:szCs w:val="36"/>
        </w:rPr>
        <w:t xml:space="preserve">            </w:t>
      </w:r>
      <w:r w:rsidRPr="00380DCD">
        <w:rPr>
          <w:color w:val="FF0000"/>
          <w:sz w:val="32"/>
          <w:szCs w:val="36"/>
        </w:rPr>
        <w:t>(</w:t>
      </w:r>
      <w:r w:rsidRPr="00380DCD">
        <w:rPr>
          <w:rFonts w:hint="eastAsia"/>
          <w:color w:val="FF0000"/>
          <w:sz w:val="32"/>
          <w:szCs w:val="36"/>
        </w:rPr>
        <w:t>捐贈</w:t>
      </w:r>
      <w:r>
        <w:rPr>
          <w:rFonts w:hint="eastAsia"/>
          <w:color w:val="FF0000"/>
          <w:sz w:val="32"/>
          <w:szCs w:val="36"/>
        </w:rPr>
        <w:t>人</w:t>
      </w:r>
      <w:r>
        <w:rPr>
          <w:color w:val="FF0000"/>
          <w:sz w:val="32"/>
          <w:szCs w:val="36"/>
        </w:rPr>
        <w:t>：</w:t>
      </w:r>
      <w:r w:rsidRPr="00380DCD">
        <w:rPr>
          <w:color w:val="FF0000"/>
          <w:sz w:val="32"/>
          <w:szCs w:val="36"/>
        </w:rPr>
        <w:t xml:space="preserve">       </w:t>
      </w:r>
      <w:r>
        <w:rPr>
          <w:rFonts w:hint="eastAsia"/>
          <w:color w:val="FF0000"/>
          <w:sz w:val="32"/>
          <w:szCs w:val="36"/>
        </w:rPr>
        <w:t xml:space="preserve">       </w:t>
      </w:r>
      <w:r w:rsidRPr="00380DCD">
        <w:rPr>
          <w:color w:val="FF0000"/>
          <w:sz w:val="32"/>
          <w:szCs w:val="36"/>
        </w:rPr>
        <w:t>)</w:t>
      </w:r>
    </w:p>
    <w:p w:rsidR="00380DCD" w:rsidRPr="00380DCD" w:rsidRDefault="00380DCD" w:rsidP="00380DCD">
      <w:pPr>
        <w:pStyle w:val="Default"/>
        <w:rPr>
          <w:sz w:val="32"/>
          <w:szCs w:val="36"/>
        </w:rPr>
      </w:pPr>
      <w:r w:rsidRPr="00380DCD">
        <w:rPr>
          <w:rFonts w:hint="eastAsia"/>
          <w:sz w:val="32"/>
          <w:szCs w:val="36"/>
        </w:rPr>
        <w:t>點收單位</w:t>
      </w:r>
      <w:r>
        <w:rPr>
          <w:sz w:val="32"/>
          <w:szCs w:val="36"/>
        </w:rPr>
        <w:t>：</w:t>
      </w:r>
      <w:r w:rsidRPr="00380DCD">
        <w:rPr>
          <w:sz w:val="32"/>
          <w:szCs w:val="36"/>
        </w:rPr>
        <w:t xml:space="preserve"> </w:t>
      </w:r>
    </w:p>
    <w:p w:rsidR="00380DCD" w:rsidRPr="00380DCD" w:rsidRDefault="00380DCD" w:rsidP="00380DCD">
      <w:pPr>
        <w:pStyle w:val="Default"/>
        <w:rPr>
          <w:sz w:val="32"/>
          <w:szCs w:val="36"/>
        </w:rPr>
      </w:pPr>
      <w:r w:rsidRPr="00380DCD">
        <w:rPr>
          <w:rFonts w:hint="eastAsia"/>
          <w:sz w:val="32"/>
          <w:szCs w:val="36"/>
        </w:rPr>
        <w:t>點收人簽章</w:t>
      </w:r>
      <w:r>
        <w:rPr>
          <w:sz w:val="32"/>
          <w:szCs w:val="36"/>
        </w:rPr>
        <w:t>：</w:t>
      </w:r>
      <w:r w:rsidRPr="00380DCD">
        <w:rPr>
          <w:sz w:val="32"/>
          <w:szCs w:val="36"/>
        </w:rPr>
        <w:t xml:space="preserve">    </w:t>
      </w:r>
    </w:p>
    <w:p w:rsidR="00380DCD" w:rsidRPr="00380DCD" w:rsidRDefault="00380DCD" w:rsidP="00380DCD">
      <w:pPr>
        <w:pStyle w:val="Default"/>
        <w:rPr>
          <w:sz w:val="32"/>
          <w:szCs w:val="36"/>
        </w:rPr>
      </w:pPr>
      <w:r w:rsidRPr="00380DCD">
        <w:rPr>
          <w:rFonts w:hint="eastAsia"/>
          <w:sz w:val="32"/>
          <w:szCs w:val="36"/>
        </w:rPr>
        <w:t>點交結果</w:t>
      </w:r>
      <w:r>
        <w:rPr>
          <w:sz w:val="32"/>
          <w:szCs w:val="36"/>
        </w:rPr>
        <w:t>：</w:t>
      </w:r>
      <w:r w:rsidRPr="00380DCD">
        <w:rPr>
          <w:rFonts w:hint="eastAsia"/>
          <w:sz w:val="32"/>
          <w:szCs w:val="36"/>
        </w:rPr>
        <w:t>功能正常，內容正確</w:t>
      </w:r>
    </w:p>
    <w:p w:rsidR="00380DCD" w:rsidRPr="00380DCD" w:rsidRDefault="00380DCD" w:rsidP="00380DCD">
      <w:pPr>
        <w:pStyle w:val="Default"/>
        <w:numPr>
          <w:ilvl w:val="0"/>
          <w:numId w:val="1"/>
        </w:numPr>
        <w:rPr>
          <w:sz w:val="32"/>
          <w:szCs w:val="36"/>
        </w:rPr>
      </w:pPr>
      <w:r w:rsidRPr="00380DCD">
        <w:rPr>
          <w:rFonts w:hint="eastAsia"/>
          <w:sz w:val="32"/>
          <w:szCs w:val="36"/>
        </w:rPr>
        <w:t>確認受贈財物之名稱、款式、數量如下</w:t>
      </w:r>
      <w:r>
        <w:rPr>
          <w:sz w:val="32"/>
          <w:szCs w:val="36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80DCD" w:rsidRPr="00380DCD" w:rsidTr="00380DCD">
        <w:tc>
          <w:tcPr>
            <w:tcW w:w="1666" w:type="pct"/>
          </w:tcPr>
          <w:p w:rsidR="00380DCD" w:rsidRPr="00380DCD" w:rsidRDefault="00380DCD" w:rsidP="00380DCD">
            <w:pPr>
              <w:pStyle w:val="Default"/>
              <w:rPr>
                <w:sz w:val="32"/>
                <w:szCs w:val="36"/>
              </w:rPr>
            </w:pPr>
            <w:r w:rsidRPr="00380DCD">
              <w:rPr>
                <w:rFonts w:hint="eastAsia"/>
                <w:sz w:val="32"/>
                <w:szCs w:val="36"/>
              </w:rPr>
              <w:t>受贈財物名稱</w:t>
            </w:r>
          </w:p>
        </w:tc>
        <w:tc>
          <w:tcPr>
            <w:tcW w:w="1666" w:type="pct"/>
          </w:tcPr>
          <w:p w:rsidR="00380DCD" w:rsidRPr="00380DCD" w:rsidRDefault="00380DCD" w:rsidP="00380DCD">
            <w:pPr>
              <w:pStyle w:val="Default"/>
              <w:rPr>
                <w:sz w:val="32"/>
                <w:szCs w:val="36"/>
              </w:rPr>
            </w:pPr>
            <w:r w:rsidRPr="00380DCD">
              <w:rPr>
                <w:rFonts w:hint="eastAsia"/>
                <w:sz w:val="32"/>
                <w:szCs w:val="36"/>
              </w:rPr>
              <w:t>廠牌及型號</w:t>
            </w:r>
          </w:p>
        </w:tc>
        <w:tc>
          <w:tcPr>
            <w:tcW w:w="1667" w:type="pct"/>
          </w:tcPr>
          <w:p w:rsidR="00380DCD" w:rsidRPr="00380DCD" w:rsidRDefault="00380DCD" w:rsidP="00380DCD">
            <w:pPr>
              <w:pStyle w:val="Default"/>
              <w:rPr>
                <w:sz w:val="32"/>
                <w:szCs w:val="36"/>
              </w:rPr>
            </w:pPr>
            <w:r w:rsidRPr="00380DCD">
              <w:rPr>
                <w:rFonts w:hint="eastAsia"/>
                <w:sz w:val="32"/>
                <w:szCs w:val="36"/>
              </w:rPr>
              <w:t>數量</w:t>
            </w:r>
            <w:r w:rsidRPr="00380DCD">
              <w:rPr>
                <w:sz w:val="32"/>
                <w:szCs w:val="36"/>
              </w:rPr>
              <w:t>(</w:t>
            </w:r>
            <w:r w:rsidRPr="00380DCD">
              <w:rPr>
                <w:rFonts w:hint="eastAsia"/>
                <w:sz w:val="32"/>
                <w:szCs w:val="36"/>
              </w:rPr>
              <w:t>台</w:t>
            </w:r>
            <w:r w:rsidRPr="00380DCD">
              <w:rPr>
                <w:sz w:val="32"/>
                <w:szCs w:val="36"/>
              </w:rPr>
              <w:t>)</w:t>
            </w:r>
          </w:p>
        </w:tc>
      </w:tr>
      <w:tr w:rsidR="00380DCD" w:rsidRPr="00380DCD" w:rsidTr="00380DCD">
        <w:tc>
          <w:tcPr>
            <w:tcW w:w="1666" w:type="pct"/>
          </w:tcPr>
          <w:p w:rsidR="00380DCD" w:rsidRPr="00380DCD" w:rsidRDefault="00380DCD" w:rsidP="00380DCD">
            <w:pPr>
              <w:pStyle w:val="Default"/>
              <w:rPr>
                <w:sz w:val="32"/>
                <w:szCs w:val="36"/>
              </w:rPr>
            </w:pPr>
          </w:p>
        </w:tc>
        <w:tc>
          <w:tcPr>
            <w:tcW w:w="1666" w:type="pct"/>
          </w:tcPr>
          <w:p w:rsidR="00380DCD" w:rsidRPr="00380DCD" w:rsidRDefault="00380DCD" w:rsidP="00380DCD">
            <w:pPr>
              <w:pStyle w:val="Default"/>
              <w:rPr>
                <w:sz w:val="32"/>
                <w:szCs w:val="36"/>
              </w:rPr>
            </w:pPr>
          </w:p>
        </w:tc>
        <w:tc>
          <w:tcPr>
            <w:tcW w:w="1667" w:type="pct"/>
          </w:tcPr>
          <w:p w:rsidR="00380DCD" w:rsidRPr="00380DCD" w:rsidRDefault="00380DCD" w:rsidP="00380DCD">
            <w:pPr>
              <w:pStyle w:val="Default"/>
              <w:rPr>
                <w:sz w:val="32"/>
                <w:szCs w:val="36"/>
              </w:rPr>
            </w:pPr>
          </w:p>
        </w:tc>
      </w:tr>
      <w:tr w:rsidR="00380DCD" w:rsidRPr="00380DCD" w:rsidTr="00380DCD">
        <w:tc>
          <w:tcPr>
            <w:tcW w:w="1666" w:type="pct"/>
          </w:tcPr>
          <w:p w:rsidR="00380DCD" w:rsidRPr="00380DCD" w:rsidRDefault="00380DCD" w:rsidP="00380DCD">
            <w:pPr>
              <w:pStyle w:val="Default"/>
              <w:rPr>
                <w:sz w:val="32"/>
                <w:szCs w:val="36"/>
              </w:rPr>
            </w:pPr>
          </w:p>
        </w:tc>
        <w:tc>
          <w:tcPr>
            <w:tcW w:w="1666" w:type="pct"/>
          </w:tcPr>
          <w:p w:rsidR="00380DCD" w:rsidRPr="00380DCD" w:rsidRDefault="00380DCD" w:rsidP="00380DCD">
            <w:pPr>
              <w:pStyle w:val="Default"/>
              <w:rPr>
                <w:sz w:val="32"/>
                <w:szCs w:val="36"/>
              </w:rPr>
            </w:pPr>
          </w:p>
        </w:tc>
        <w:tc>
          <w:tcPr>
            <w:tcW w:w="1667" w:type="pct"/>
          </w:tcPr>
          <w:p w:rsidR="00380DCD" w:rsidRPr="00380DCD" w:rsidRDefault="00380DCD" w:rsidP="00380DCD">
            <w:pPr>
              <w:pStyle w:val="Default"/>
              <w:rPr>
                <w:sz w:val="32"/>
                <w:szCs w:val="36"/>
              </w:rPr>
            </w:pPr>
          </w:p>
        </w:tc>
      </w:tr>
    </w:tbl>
    <w:p w:rsidR="00380DCD" w:rsidRPr="00380DCD" w:rsidRDefault="00380DCD" w:rsidP="00380DCD">
      <w:pPr>
        <w:pStyle w:val="Default"/>
        <w:numPr>
          <w:ilvl w:val="0"/>
          <w:numId w:val="1"/>
        </w:numPr>
        <w:rPr>
          <w:rFonts w:hint="eastAsia"/>
          <w:sz w:val="32"/>
          <w:szCs w:val="36"/>
        </w:rPr>
      </w:pPr>
      <w:r w:rsidRPr="00380DCD">
        <w:rPr>
          <w:rFonts w:hint="eastAsia"/>
          <w:sz w:val="32"/>
          <w:szCs w:val="36"/>
        </w:rPr>
        <w:t>經確認</w:t>
      </w:r>
      <w:proofErr w:type="gramStart"/>
      <w:r w:rsidRPr="00380DCD">
        <w:rPr>
          <w:rFonts w:hint="eastAsia"/>
          <w:sz w:val="32"/>
          <w:szCs w:val="36"/>
        </w:rPr>
        <w:t>上開受贈</w:t>
      </w:r>
      <w:proofErr w:type="gramEnd"/>
      <w:r w:rsidRPr="00380DCD">
        <w:rPr>
          <w:rFonts w:hint="eastAsia"/>
          <w:sz w:val="32"/>
          <w:szCs w:val="36"/>
        </w:rPr>
        <w:t>財物已到達點交地點且功能正常。</w:t>
      </w:r>
    </w:p>
    <w:sectPr w:rsidR="00380DCD" w:rsidRPr="00380D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7900"/>
    <w:multiLevelType w:val="hybridMultilevel"/>
    <w:tmpl w:val="5F443A80"/>
    <w:lvl w:ilvl="0" w:tplc="625823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CD"/>
    <w:rsid w:val="00380DCD"/>
    <w:rsid w:val="00BC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8E8D"/>
  <w15:chartTrackingRefBased/>
  <w15:docId w15:val="{DE487FE9-C74F-4373-8797-1CEDD51F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DC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80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2025-04-17T05:59:00Z</dcterms:created>
  <dcterms:modified xsi:type="dcterms:W3CDTF">2025-04-17T06:04:00Z</dcterms:modified>
</cp:coreProperties>
</file>